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9" w:beforeLines="15" w:afterLines="0" w:line="240" w:lineRule="auto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 w:val="0"/>
          <w:bCs w:val="0"/>
          <w:color w:val="FF0000"/>
          <w:kern w:val="44"/>
          <w:sz w:val="78"/>
          <w:szCs w:val="78"/>
        </w:rPr>
      </w:pPr>
      <w:r>
        <w:rPr>
          <w:rFonts w:hint="default" w:ascii="Times New Roman" w:hAnsi="Times New Roman" w:eastAsia="黑体" w:cs="Times New Roman"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b w:val="0"/>
          <w:bCs w:val="0"/>
          <w:color w:val="FF0000"/>
          <w:kern w:val="44"/>
          <w:sz w:val="78"/>
          <w:szCs w:val="78"/>
        </w:rPr>
        <w:t>四川省林业和草原局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 w:val="0"/>
          <w:bCs w:val="0"/>
          <w:color w:val="FF0000"/>
          <w:kern w:val="44"/>
          <w:sz w:val="48"/>
          <w:szCs w:val="48"/>
          <w:lang w:eastAsia="zh-CN"/>
        </w:rPr>
      </w:pP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 w:val="0"/>
          <w:bCs w:val="0"/>
          <w:color w:val="FF0000"/>
          <w:kern w:val="44"/>
          <w:sz w:val="48"/>
          <w:szCs w:val="48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FF0000"/>
          <w:kern w:val="44"/>
          <w:sz w:val="48"/>
          <w:szCs w:val="48"/>
          <w:lang w:eastAsia="zh-CN"/>
        </w:rPr>
        <w:t>行政许可决定书</w:t>
      </w:r>
    </w:p>
    <w:p>
      <w:pPr>
        <w:pStyle w:val="10"/>
        <w:rPr>
          <w:rFonts w:hint="default" w:ascii="Times New Roman" w:hAnsi="Times New Roman" w:cs="Times New Roman"/>
          <w:sz w:val="32"/>
          <w:lang w:val="en-US" w:eastAsia="zh-CN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-246380</wp:posOffset>
                </wp:positionH>
                <wp:positionV relativeFrom="paragraph">
                  <wp:posOffset>106680</wp:posOffset>
                </wp:positionV>
                <wp:extent cx="576326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326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9.4pt;margin-top:8.4pt;height:0.05pt;width:453.8pt;z-index:251682816;mso-width-relative:page;mso-height-relative:page;" filled="f" stroked="t" coordsize="21600,21600" o:gfxdata="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L1xIMNYAAAAJAQAA&#10;DwAAAAAAAAABACAAAAAiAAAAZHJzL2Rvd25yZXYueG1sUEsBAhQAFAAAAAgAh07iQA/mdvfiAQAA&#10;pwMAAA4AAAAAAAAAAQAgAAAAJQEAAGRycy9lMm9Eb2MueG1sUEsFBgAAAAAGAAYAWQEAAHkFAAAA&#10;AA=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32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480" w:firstLineChars="160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2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2"/>
          <w:sz w:val="28"/>
          <w:szCs w:val="28"/>
          <w:u w:val="none"/>
          <w:lang w:val="en-US" w:eastAsia="zh-CN"/>
        </w:rPr>
        <w:t>川林资许变（乐）〔2024〕05号</w:t>
      </w:r>
    </w:p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w w:val="100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w w:val="100"/>
          <w:sz w:val="44"/>
          <w:szCs w:val="44"/>
          <w:u w:val="none"/>
          <w:lang w:val="en-US" w:eastAsia="zh-CN"/>
        </w:rPr>
        <w:t>四川省林业和草原局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u w:val="none"/>
          <w:lang w:eastAsia="zh-CN"/>
        </w:rPr>
        <w:t>关于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u w:val="none"/>
          <w:lang w:val="en-US" w:eastAsia="zh-CN"/>
        </w:rPr>
        <w:t>夹江县龙头河、马村河灌溉水系治理与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u w:val="none"/>
          <w:lang w:val="en-US" w:eastAsia="zh-CN"/>
        </w:rPr>
        <w:t>生态修复项目</w:t>
      </w:r>
      <w:r>
        <w:rPr>
          <w:rFonts w:hint="eastAsia" w:eastAsia="方正小标宋简体" w:cs="Times New Roman"/>
          <w:b w:val="0"/>
          <w:bCs w:val="0"/>
          <w:color w:val="auto"/>
          <w:sz w:val="44"/>
          <w:szCs w:val="44"/>
          <w:u w:val="none"/>
          <w:lang w:val="en-US" w:eastAsia="zh-CN"/>
        </w:rPr>
        <w:t>变更（新增）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u w:val="none"/>
          <w:lang w:val="en-US" w:eastAsia="zh-CN"/>
        </w:rPr>
        <w:t>占用林地的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left="0" w:leftChars="0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u w:val="none"/>
          <w:lang w:val="en-US" w:eastAsia="zh-CN"/>
        </w:rPr>
        <w:t>行政许可决定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夹江县城市运营管理服务有限公司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你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公司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提交的“矿藏勘查、开采以及其他各类工程建设占用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林地变更审核（省级权限）”行政许可事项申请材料收悉。根据《中华人民共和国行政许可法》《中华人民共和国森林法》《建设项目使用林地审核审批管理办法》等规定，经审查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现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作出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如下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行政许可决定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一、准予“夹江县龙头河、马村河灌溉水系治理与生态修复项目变更（新增）”在原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《使用林地审核同意书》川林资许准（乐）〔2023〕102号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批准占用林地面积的基础上，变更新增占用林地4.1567公顷，变更减少占用林地0公顷，继续占用林地15.4161公顷。变更后，该项目最终占用林地19.5728公顷。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本项目变更新增占用林地4.1567公顷。按林地权属划分：国有0公顷，集体4.1567公顷；按行政区域划分：乐山市夹江县4.1567公顷（甘江镇4.0543公顷、黄土镇0.0195公顷、漹城街道0.0829公顷）。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变更占用林地的具体位置、面积和用途，须与经审核上报的《夹江县龙头河、马村河灌溉水系治理与生态修复项目变更（新增）使用林地可行性报告》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二、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决定书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仅对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项目占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用林地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范围、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面积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进行变更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，其余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条款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均按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该项目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原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《使用林地审核同意书》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川林资许准（乐）〔2023〕102号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执行。</w:t>
      </w:r>
    </w:p>
    <w:p>
      <w:pPr>
        <w:numPr>
          <w:ilvl w:val="0"/>
          <w:numId w:val="0"/>
        </w:numPr>
        <w:spacing w:beforeLines="0" w:afterLines="0" w:line="57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三、本项目变更后不再占用（减少）部分，你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公司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须及时归还所属林权权利人。</w:t>
      </w:r>
    </w:p>
    <w:p>
      <w:pPr>
        <w:pStyle w:val="7"/>
        <w:spacing w:beforeLines="0" w:afterLines="0" w:line="57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四、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本决定书有效期为两年。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 w:bidi="ar-SA"/>
        </w:rPr>
        <w:t>项目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在有效期内未取得建设用地批准文件但仍需继续占用的，须在有效期届满三十日前向我局申请延续。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 w:bidi="ar-SA"/>
        </w:rPr>
        <w:t>项目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在有效期内未取得建设用地批准文件且未申请延续，或者虽提出申请但未获得批准的，本决定书自动失效。</w:t>
      </w:r>
    </w:p>
    <w:p>
      <w:pPr>
        <w:spacing w:beforeLines="0" w:afterLines="0" w:line="57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受四川省林业和草原局委托，本行政许可由乐山市林业和园林局依法受理、审查和决定。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四川省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  <w:t>林业和草原局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firstLine="4480" w:firstLineChars="1400"/>
        <w:jc w:val="righ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  <w:t>20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24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18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firstLine="4480" w:firstLineChars="1400"/>
        <w:jc w:val="righ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400" w:lineRule="exact"/>
        <w:textAlignment w:val="auto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00" w:lineRule="exact"/>
        <w:ind w:left="280" w:leftChars="0" w:hanging="280" w:hangingChars="1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抄送：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none"/>
        </w:rPr>
        <w:t>国家林业和草原局森林资源管理司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国家林业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和草原局成都专员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00" w:lineRule="exact"/>
        <w:ind w:left="280" w:leftChars="0" w:hanging="280" w:hangingChars="100"/>
        <w:jc w:val="both"/>
        <w:textAlignment w:val="auto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  <w:u w:val="single"/>
        </w:rPr>
        <w:t>办，</w:t>
      </w:r>
      <w:r>
        <w:rPr>
          <w:rFonts w:hint="eastAsia" w:ascii="宋体" w:hAnsi="宋体" w:eastAsia="宋体" w:cs="宋体"/>
          <w:i w:val="0"/>
          <w:iCs w:val="0"/>
          <w:color w:val="auto"/>
          <w:spacing w:val="0"/>
          <w:sz w:val="28"/>
          <w:szCs w:val="28"/>
          <w:u w:val="single"/>
          <w:lang w:val="en-US" w:eastAsia="zh-CN"/>
        </w:rPr>
        <w:t>乐山市自然资源和</w:t>
      </w:r>
      <w:r>
        <w:rPr>
          <w:rFonts w:hint="eastAsia" w:ascii="宋体" w:hAnsi="宋体" w:cs="宋体"/>
          <w:i w:val="0"/>
          <w:iCs w:val="0"/>
          <w:color w:val="auto"/>
          <w:spacing w:val="0"/>
          <w:sz w:val="28"/>
          <w:szCs w:val="28"/>
          <w:u w:val="single"/>
          <w:lang w:val="en-US" w:eastAsia="zh-CN"/>
        </w:rPr>
        <w:t>规划</w:t>
      </w:r>
      <w:r>
        <w:rPr>
          <w:rFonts w:hint="eastAsia" w:ascii="宋体" w:hAnsi="宋体" w:eastAsia="宋体" w:cs="宋体"/>
          <w:i w:val="0"/>
          <w:iCs w:val="0"/>
          <w:color w:val="auto"/>
          <w:spacing w:val="0"/>
          <w:sz w:val="28"/>
          <w:szCs w:val="28"/>
          <w:u w:val="single"/>
          <w:lang w:val="en-US" w:eastAsia="zh-CN"/>
        </w:rPr>
        <w:t>局，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  <w:u w:val="single"/>
          <w:lang w:val="en-US" w:eastAsia="zh-CN"/>
        </w:rPr>
        <w:t>乐山市夹江县自然资源局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  <w:u w:val="single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  <w:u w:val="single"/>
          <w:lang w:val="en-US" w:eastAsia="zh-CN"/>
        </w:rPr>
        <w:t xml:space="preserve">   </w:t>
      </w:r>
    </w:p>
    <w:sectPr>
      <w:footerReference r:id="rId3" w:type="default"/>
      <w:pgSz w:w="11906" w:h="16838"/>
      <w:pgMar w:top="1440" w:right="1531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9FEFD44-9FA9-4FC4-8C5A-5CBA1305C95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343AAED-9D79-491D-A17A-266889E31EA8}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5F5493E-079F-4AE1-BF8A-7FE3EDA4FAD8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4" w:fontKey="{B6A40C94-23F0-4700-BAD3-67078C9DAC0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B118BC4D-3F4D-44DD-909C-AB2B16808E3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C28A3EAF-E208-4A07-B2AB-C755A65FFDF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kOTJmNTkwYzlkNWEzNWI5NmNkNmY2NDZmMDg4NTAifQ=="/>
  </w:docVars>
  <w:rsids>
    <w:rsidRoot w:val="40C55F54"/>
    <w:rsid w:val="17BC7E1F"/>
    <w:rsid w:val="1B530B09"/>
    <w:rsid w:val="40C55F54"/>
    <w:rsid w:val="52AA590E"/>
    <w:rsid w:val="64660B4D"/>
    <w:rsid w:val="6B946E88"/>
    <w:rsid w:val="79210D96"/>
    <w:rsid w:val="7BBA37C5"/>
    <w:rsid w:val="FFD3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  <w:sz w:val="21"/>
      <w:szCs w:val="20"/>
    </w:rPr>
  </w:style>
  <w:style w:type="paragraph" w:styleId="3">
    <w:name w:val="Body Text"/>
    <w:basedOn w:val="1"/>
    <w:qFormat/>
    <w:uiPriority w:val="0"/>
    <w:pPr>
      <w:spacing w:after="120" w:afterLines="0"/>
    </w:pPr>
  </w:style>
  <w:style w:type="paragraph" w:styleId="4">
    <w:name w:val="Body Text Indent"/>
    <w:basedOn w:val="1"/>
    <w:next w:val="2"/>
    <w:qFormat/>
    <w:uiPriority w:val="0"/>
    <w:pPr>
      <w:spacing w:line="640" w:lineRule="exact"/>
      <w:ind w:firstLine="615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next w:val="1"/>
    <w:qFormat/>
    <w:uiPriority w:val="0"/>
    <w:pPr>
      <w:ind w:firstLine="420"/>
    </w:pPr>
  </w:style>
  <w:style w:type="paragraph" w:customStyle="1" w:styleId="10">
    <w:name w:val="UserStyle_0"/>
    <w:basedOn w:val="11"/>
    <w:qFormat/>
    <w:uiPriority w:val="0"/>
    <w:pPr>
      <w:spacing w:line="567" w:lineRule="exact"/>
      <w:ind w:firstLine="200" w:firstLineChars="200"/>
    </w:pPr>
  </w:style>
  <w:style w:type="paragraph" w:customStyle="1" w:styleId="11">
    <w:name w:val="UserStyle_1"/>
    <w:basedOn w:val="12"/>
    <w:qFormat/>
    <w:uiPriority w:val="0"/>
    <w:pPr>
      <w:spacing w:line="567" w:lineRule="atLeast"/>
      <w:jc w:val="both"/>
    </w:pPr>
    <w:rPr>
      <w:rFonts w:eastAsia="方正仿宋_GBK"/>
      <w:sz w:val="32"/>
    </w:rPr>
  </w:style>
  <w:style w:type="paragraph" w:customStyle="1" w:styleId="12">
    <w:name w:val="UserStyle_3"/>
    <w:basedOn w:val="1"/>
    <w:qFormat/>
    <w:uiPriority w:val="0"/>
    <w:pPr>
      <w:spacing w:line="700" w:lineRule="atLeast"/>
      <w:jc w:val="center"/>
      <w:textAlignment w:val="baseline"/>
    </w:pPr>
    <w:rPr>
      <w:rFonts w:eastAsia="方正小标宋_GBK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833</Words>
  <Characters>896</Characters>
  <Lines>0</Lines>
  <Paragraphs>0</Paragraphs>
  <TotalTime>1</TotalTime>
  <ScaleCrop>false</ScaleCrop>
  <LinksUpToDate>false</LinksUpToDate>
  <CharactersWithSpaces>901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2024-09-06T09:56:00Z</dcterms:created>
  <dc:creator>涵 花 花 </dc:creator>
  <cp:lastModifiedBy>Administrator</cp:lastModifiedBy>
  <cp:lastPrinted>2024-09-27T02:19:27Z</cp:lastPrinted>
  <dcterms:modified xsi:type="dcterms:W3CDTF">2024-09-27T02:19:34Z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E4047D61E7BF4CCF89D84873949413CE_11</vt:lpwstr>
  </property>
</Properties>
</file>