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8"/>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8"/>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川林资许准（乐）〔2024〕91号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峨眉山市龙池镇至龙门乡段幸福</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美丽乡村路</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峨眉山名城产业集团有限公司</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你公司提交的“矿藏勘查、开采以及其他各类工程建设占用林地新办审核（省级权限）”行政许可事项申请</w:t>
      </w:r>
      <w:bookmarkStart w:id="0" w:name="_GoBack"/>
      <w:bookmarkEnd w:id="0"/>
      <w:r>
        <w:rPr>
          <w:rFonts w:hint="eastAsia" w:ascii="仿宋" w:hAnsi="仿宋" w:eastAsia="仿宋" w:cs="仿宋"/>
          <w:color w:val="auto"/>
          <w:sz w:val="32"/>
          <w:szCs w:val="32"/>
          <w:highlight w:val="none"/>
          <w:u w:val="none"/>
          <w:lang w:val="en-US" w:eastAsia="zh-CN"/>
        </w:rPr>
        <w:t>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峨眉山市龙池镇至龙门乡段幸福美丽乡村路”（项目代码：川投资备【2112-511181-04-01-887022】FGQB-0043号）占用乐山市林地3.3584公顷。按林地权属划分，国有0公顷、集体3.3584公顷；按行政区域划分，峨眉山市3.3584公顷（龙池镇1.5988公顷、龙门乡1.7596公顷）。项目</w:t>
      </w:r>
      <w:r>
        <w:rPr>
          <w:rFonts w:hint="eastAsia" w:ascii="仿宋" w:hAnsi="仿宋" w:eastAsia="仿宋" w:cs="仿宋"/>
          <w:b w:val="0"/>
          <w:bCs w:val="0"/>
          <w:color w:val="auto"/>
          <w:sz w:val="32"/>
          <w:szCs w:val="32"/>
          <w:u w:val="none"/>
          <w:lang w:val="en-US" w:eastAsia="zh-CN"/>
        </w:rPr>
        <w:t>占用林地的具体位置、面积和用途，须与经审核上报的《峨眉山市龙池镇至龙门乡段幸福美丽乡村路使用林地可行性报告》一致。若准予的面积与全省新一轮林地保护利用规划的法定林地数据不一致，你公司须及时办理相关变更手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color w:val="auto"/>
          <w:sz w:val="32"/>
          <w:szCs w:val="32"/>
          <w:highlight w:val="none"/>
          <w:u w:val="none"/>
          <w:lang w:val="en-US" w:eastAsia="zh-CN"/>
        </w:rPr>
        <w:t>公司须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17</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5"/>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然资源和规划局，峨眉山市自然资源局。                     </w:t>
      </w:r>
    </w:p>
    <w:sectPr>
      <w:pgSz w:w="11906" w:h="16838"/>
      <w:pgMar w:top="1440" w:right="153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855C6C-48FC-4951-9F78-B805F02ACD04}"/>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633A964B-90C2-4FDA-B1D4-0710E558EC6E}"/>
  </w:font>
  <w:font w:name="仿宋">
    <w:panose1 w:val="02010609060101010101"/>
    <w:charset w:val="86"/>
    <w:family w:val="auto"/>
    <w:pitch w:val="default"/>
    <w:sig w:usb0="800002BF" w:usb1="38CF7CFA" w:usb2="00000016" w:usb3="00000000" w:csb0="00040001" w:csb1="00000000"/>
    <w:embedRegular r:id="rId3" w:fontKey="{CFEAD52B-0AA2-4F7A-B83F-992DA03AF074}"/>
  </w:font>
  <w:font w:name="仿宋_GB2312">
    <w:panose1 w:val="02010609030101010101"/>
    <w:charset w:val="86"/>
    <w:family w:val="auto"/>
    <w:pitch w:val="default"/>
    <w:sig w:usb0="00000001" w:usb1="080E0000" w:usb2="00000000" w:usb3="00000000" w:csb0="00040000" w:csb1="00000000"/>
    <w:embedRegular r:id="rId4" w:fontKey="{F1C61E45-C00E-4B61-932E-AB54142808F5}"/>
  </w:font>
  <w:font w:name="方正小标宋简体">
    <w:panose1 w:val="02010601030101010101"/>
    <w:charset w:val="86"/>
    <w:family w:val="auto"/>
    <w:pitch w:val="default"/>
    <w:sig w:usb0="00000001" w:usb1="080E0000" w:usb2="00000000" w:usb3="00000000" w:csb0="00040000" w:csb1="00000000"/>
    <w:embedRegular r:id="rId5" w:fontKey="{8EDB3CB9-0FA4-4BF0-977A-380A81314C28}"/>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B982B42"/>
    <w:rsid w:val="14676633"/>
    <w:rsid w:val="16B75E4E"/>
    <w:rsid w:val="18B42CF3"/>
    <w:rsid w:val="23C62375"/>
    <w:rsid w:val="307D29C3"/>
    <w:rsid w:val="3DAA3A4B"/>
    <w:rsid w:val="3F2901D3"/>
    <w:rsid w:val="4CA8254F"/>
    <w:rsid w:val="518E4531"/>
    <w:rsid w:val="5C5D420F"/>
    <w:rsid w:val="63B978D7"/>
    <w:rsid w:val="6C76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next w:val="1"/>
    <w:qFormat/>
    <w:uiPriority w:val="0"/>
    <w:pPr>
      <w:ind w:firstLine="420"/>
    </w:pPr>
  </w:style>
  <w:style w:type="paragraph" w:customStyle="1" w:styleId="8">
    <w:name w:val="UserStyle_0"/>
    <w:basedOn w:val="9"/>
    <w:qFormat/>
    <w:uiPriority w:val="0"/>
    <w:pPr>
      <w:spacing w:line="567" w:lineRule="exact"/>
      <w:ind w:firstLine="200" w:firstLineChars="200"/>
    </w:pPr>
  </w:style>
  <w:style w:type="paragraph" w:customStyle="1" w:styleId="9">
    <w:name w:val="UserStyle_1"/>
    <w:basedOn w:val="10"/>
    <w:qFormat/>
    <w:uiPriority w:val="0"/>
    <w:pPr>
      <w:spacing w:line="567" w:lineRule="atLeast"/>
      <w:jc w:val="both"/>
    </w:pPr>
    <w:rPr>
      <w:rFonts w:eastAsia="方正仿宋_GBK"/>
      <w:sz w:val="32"/>
    </w:rPr>
  </w:style>
  <w:style w:type="paragraph" w:customStyle="1" w:styleId="10">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980</Words>
  <Characters>1042</Characters>
  <Lines>0</Lines>
  <Paragraphs>0</Paragraphs>
  <TotalTime>248</TotalTime>
  <ScaleCrop>false</ScaleCrop>
  <LinksUpToDate>false</LinksUpToDate>
  <CharactersWithSpaces>1067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2024-10-21T01:45:49Z</cp:lastPrinted>
  <dcterms:modified xsi:type="dcterms:W3CDTF">2024-10-21T05:56:50Z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