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川林资许准（乐）〔2024〕131 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关于准予井研县福川黄钵乡天宫山盐矿扩能至 150 万吨/年采集卤工程项目（一期）</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乐山市福川盐业有限责任公司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pacing w:val="-20"/>
          <w:sz w:val="32"/>
          <w:szCs w:val="32"/>
          <w:highlight w:val="none"/>
          <w:u w:val="none"/>
          <w:lang w:val="en-US" w:eastAsia="zh-CN"/>
          <w14:textFill>
            <w14:solidFill>
              <w14:schemeClr w14:val="tx1"/>
            </w14:solidFill>
          </w14:textFill>
        </w:rPr>
        <w:t>准予“井研县福川黄钵乡天宫山盐矿扩能至150万吨/年采集卤工程项目（一期）”（备案号:川投资备【2409-511124-04-01-285506】</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FGQB-0139号）占用乐山市林地0.9684公顷。按林地权属划分，国有0公顷、集体0.9684公顷；按行政区域划分，井研县0.9684公顷（马踏镇0.9684公顷）。项目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占用林地的具体位置、面积和用途，须与经审核上报的《井研县福川黄钵乡天宫山盐矿扩能至 150 万吨/年采集卤工程项目（一期）使用林地现状调查表》一致。若准予的面积与全省新一轮林地保护利用规划的法定林地数据不一致，你公司须及时办理相关变更手续。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要切实加强生态修复，坚持边开采边治理。</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w:t>
      </w:r>
      <w:bookmarkStart w:id="0" w:name="_GoBack"/>
      <w:bookmarkEnd w:id="0"/>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17</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rPr>
          <w:rFonts w:hint="eastAsia" w:ascii="仿宋" w:hAnsi="仿宋" w:eastAsia="仿宋" w:cs="仿宋"/>
          <w:b w:val="0"/>
          <w:bCs w:val="0"/>
          <w:color w:val="000000" w:themeColor="text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仿宋" w:hAnsi="仿宋" w:eastAsia="仿宋" w:cs="仿宋"/>
          <w:b w:val="0"/>
          <w:bCs w:val="0"/>
          <w:color w:val="000000" w:themeColor="text1"/>
          <w:spacing w:val="0"/>
          <w:sz w:val="32"/>
          <w:szCs w:val="32"/>
          <w:u w:val="single"/>
          <w:lang w:val="en-US" w:eastAsia="zh-CN"/>
          <w14:textFill>
            <w14:solidFill>
              <w14:schemeClr w14:val="tx1"/>
            </w14:solidFill>
          </w14:textFill>
        </w:rPr>
      </w:pPr>
      <w:r>
        <w:rPr>
          <w:rFonts w:hint="eastAsia" w:ascii="仿宋" w:hAnsi="仿宋" w:eastAsia="仿宋" w:cs="仿宋"/>
          <w:b w:val="0"/>
          <w:bCs w:val="0"/>
          <w:color w:val="000000" w:themeColor="text1"/>
          <w:spacing w:val="0"/>
          <w:sz w:val="32"/>
          <w:szCs w:val="32"/>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然资源和规划局，井研县自然资源局。                      </w:t>
      </w:r>
      <w:r>
        <w:rPr>
          <w:rFonts w:hint="eastAsia" w:asciiTheme="majorEastAsia" w:hAnsiTheme="majorEastAsia" w:eastAsiaTheme="majorEastAsia" w:cstheme="majorEastAsia"/>
          <w:color w:val="000000" w:themeColor="text1"/>
          <w:spacing w:val="0"/>
          <w:sz w:val="28"/>
          <w:szCs w:val="28"/>
          <w:lang w:val="en-US" w:eastAsia="zh-CN"/>
          <w14:textFill>
            <w14:solidFill>
              <w14:schemeClr w14:val="tx1"/>
            </w14:solidFill>
          </w14:textFill>
        </w:rPr>
        <w:t xml:space="preserve">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1EAFCF6B-3A45-4C0C-BBB3-EB5D1F612709}"/>
  </w:font>
  <w:font w:name="仿宋">
    <w:panose1 w:val="02010609060101010101"/>
    <w:charset w:val="86"/>
    <w:family w:val="auto"/>
    <w:pitch w:val="default"/>
    <w:sig w:usb0="800002BF" w:usb1="38CF7CFA" w:usb2="00000016" w:usb3="00000000" w:csb0="00040001" w:csb1="00000000"/>
    <w:embedRegular r:id="rId2" w:fontKey="{B3691B34-2A8B-4C40-AB2C-6DC764F0ADBF}"/>
  </w:font>
  <w:font w:name="仿宋_GB2312">
    <w:panose1 w:val="02010609030101010101"/>
    <w:charset w:val="86"/>
    <w:family w:val="auto"/>
    <w:pitch w:val="default"/>
    <w:sig w:usb0="00000001" w:usb1="080E0000" w:usb2="00000000" w:usb3="00000000" w:csb0="00040000" w:csb1="00000000"/>
    <w:embedRegular r:id="rId3" w:fontKey="{439D798E-9801-423B-9CDA-61989AEE324B}"/>
  </w:font>
  <w:font w:name="方正小标宋简体">
    <w:panose1 w:val="02010601030101010101"/>
    <w:charset w:val="86"/>
    <w:family w:val="auto"/>
    <w:pitch w:val="default"/>
    <w:sig w:usb0="00000001" w:usb1="080E0000" w:usb2="00000000" w:usb3="00000000" w:csb0="00040000" w:csb1="00000000"/>
    <w:embedRegular r:id="rId4" w:fontKey="{EC9244A0-7638-4EF6-8B77-99A184B1B55C}"/>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EAECD1"/>
    <w:rsid w:val="2FAFCE8E"/>
    <w:rsid w:val="307D29C3"/>
    <w:rsid w:val="3B3C10D6"/>
    <w:rsid w:val="3DAA3A4B"/>
    <w:rsid w:val="3DFFFE57"/>
    <w:rsid w:val="3EC93BA0"/>
    <w:rsid w:val="43307086"/>
    <w:rsid w:val="4B146D75"/>
    <w:rsid w:val="4DE76D49"/>
    <w:rsid w:val="4FE36A9A"/>
    <w:rsid w:val="518E4531"/>
    <w:rsid w:val="5C5D420F"/>
    <w:rsid w:val="5D7FC8F8"/>
    <w:rsid w:val="5F6F872E"/>
    <w:rsid w:val="65FEDBE4"/>
    <w:rsid w:val="6C762C4F"/>
    <w:rsid w:val="6FAE6989"/>
    <w:rsid w:val="6FB7617E"/>
    <w:rsid w:val="6FF26E4C"/>
    <w:rsid w:val="71F8880E"/>
    <w:rsid w:val="75FF0AC2"/>
    <w:rsid w:val="76655F35"/>
    <w:rsid w:val="77B04172"/>
    <w:rsid w:val="77D64CE8"/>
    <w:rsid w:val="7A5EF601"/>
    <w:rsid w:val="7DF7789C"/>
    <w:rsid w:val="7F6EFCE2"/>
    <w:rsid w:val="7FB74CEA"/>
    <w:rsid w:val="7FDEFB3C"/>
    <w:rsid w:val="7FDFD7E2"/>
    <w:rsid w:val="7FFB437E"/>
    <w:rsid w:val="7FFFA3D0"/>
    <w:rsid w:val="9FBD1C15"/>
    <w:rsid w:val="A9FE194C"/>
    <w:rsid w:val="BEFE7976"/>
    <w:rsid w:val="BFF6DB8D"/>
    <w:rsid w:val="CACBBC34"/>
    <w:rsid w:val="CBF22F75"/>
    <w:rsid w:val="CD7F51F7"/>
    <w:rsid w:val="CF9B0A21"/>
    <w:rsid w:val="DDFEEA68"/>
    <w:rsid w:val="DE2F15AC"/>
    <w:rsid w:val="DF3EB50B"/>
    <w:rsid w:val="DFF12045"/>
    <w:rsid w:val="E1AFBFA5"/>
    <w:rsid w:val="E35F1AFC"/>
    <w:rsid w:val="E7FDE188"/>
    <w:rsid w:val="EF0DCA8B"/>
    <w:rsid w:val="F77CD7C1"/>
    <w:rsid w:val="FB383829"/>
    <w:rsid w:val="FDDEBAAD"/>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1094</Characters>
  <Lines>0</Lines>
  <Paragraphs>0</Paragraphs>
  <TotalTime>3</TotalTime>
  <ScaleCrop>false</ScaleCrop>
  <LinksUpToDate>false</LinksUpToDate>
  <CharactersWithSpaces>1125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2024-12-16T09:55:00Z</cp:lastPrinted>
  <dcterms:modified xsi:type="dcterms:W3CDTF">2024-12-18T07:12:59Z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