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8"/>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8"/>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川林资许准（乐）〔2024〕127号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关于准予S308洪雅县七里坪过境段新建</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工程（峨眉山市段）</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峨眉山市交通建设和运输中心</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准予“S308洪雅县七里坪过境段新建工程（峨眉山市段）”（项目代码：2401-511181-04-01-944682）占用乐山市林地2.7566公顷。按林地权属划分，国有0公顷、集体2.7566公顷；按行政区域划分，峨眉山市2.7566公顷（绥山镇2.7566公顷）。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占用林地的具体位置、面积和用途，须与经审核上报的《S308洪雅县七里坪过境段新建工程（峨眉山市段）使用林地可行性报告》一致。若准予的面积与全省新一轮林地保护利用规划的法定林地数据不一致，你单位须及时办理相关变更手续。</w:t>
      </w:r>
    </w:p>
    <w:p>
      <w:pPr>
        <w:spacing w:beforeLines="0" w:afterLines="0" w:line="570" w:lineRule="exact"/>
        <w:ind w:firstLine="640"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14:textFill>
            <w14:solidFill>
              <w14:schemeClr w14:val="tx1"/>
            </w14:solidFill>
          </w14:textFill>
        </w:rPr>
        <w:t>、你</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u w:val="none"/>
          <w14:textFill>
            <w14:solidFill>
              <w14:schemeClr w14:val="tx1"/>
            </w14:solidFill>
          </w14:textFill>
        </w:rPr>
        <w:t>严格</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u w:val="none"/>
          <w14:textFill>
            <w14:solidFill>
              <w14:schemeClr w14:val="tx1"/>
            </w14:solidFill>
          </w14:textFill>
        </w:rPr>
        <w:t>审核同意的用地红线范围</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施工必须依法规范管理，</w:t>
      </w:r>
      <w:r>
        <w:rPr>
          <w:rFonts w:hint="default" w:ascii="Times New Roman" w:hAnsi="Times New Roman" w:eastAsia="仿宋_GB2312" w:cs="Times New Roman"/>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三、本</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项目若</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涉及林木采伐，你</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你</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从事</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决定书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仅作为</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该</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办理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建设用地审批手续的依据，不是</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开工建设和各类生态环境敏感区准入的依据。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因</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设计变更等导致所占用林地的位置、面积</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等发生变更的，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你</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单位须</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六、本决定书有效期为两年。</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受四川省林业和草原局委托，本行政许可由</w:t>
      </w:r>
      <w:r>
        <w:rPr>
          <w:rFonts w:hint="default" w:ascii="Times New Roman" w:hAnsi="Times New Roman" w:eastAsia="仿宋_GB2312" w:cs="Times New Roman"/>
          <w:color w:val="000000" w:themeColor="text1"/>
          <w:sz w:val="32"/>
          <w:szCs w:val="32"/>
          <w:u w:val="none"/>
          <w:lang w:val="en-US" w:eastAsia="zh-CN" w:bidi="ar-SA"/>
          <w14:textFill>
            <w14:solidFill>
              <w14:schemeClr w14:val="tx1"/>
            </w14:solidFill>
          </w14:textFill>
        </w:rPr>
        <w:t>乐山市林业和园林局</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pStyle w:val="5"/>
        <w:spacing w:beforeLines="0" w:afterLines="0" w:line="570" w:lineRule="exact"/>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四川省</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24</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12</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17</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日</w:t>
      </w:r>
    </w:p>
    <w:p>
      <w:pPr>
        <w:pStyle w:val="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Times New Roman" w:hAnsi="Times New Roman" w:eastAsia="仿宋_GB2312" w:cs="Times New Roman"/>
          <w:b w:val="0"/>
          <w:bCs w:val="0"/>
          <w:color w:val="000000" w:themeColor="text1"/>
          <w:spacing w:val="0"/>
          <w:sz w:val="32"/>
          <w:szCs w:val="32"/>
          <w:u w:val="single"/>
          <w:lang w:val="en-US" w:eastAsia="zh-CN"/>
          <w14:textFill>
            <w14:solidFill>
              <w14:schemeClr w14:val="tx1"/>
            </w14:solidFill>
          </w14:textFill>
        </w:rPr>
      </w:pPr>
      <w:r>
        <w:rPr>
          <w:rFonts w:hint="eastAsia" w:eastAsia="仿宋_GB2312" w:cs="Times New Roman"/>
          <w:b w:val="0"/>
          <w:bCs w:val="0"/>
          <w:color w:val="000000" w:themeColor="text1"/>
          <w:spacing w:val="0"/>
          <w:sz w:val="32"/>
          <w:szCs w:val="32"/>
          <w:u w:val="single"/>
          <w:lang w:val="en-US" w:eastAsia="zh-CN"/>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w:t>
      </w:r>
    </w:p>
    <w:p>
      <w:pPr>
        <w:pStyle w:val="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自然资源和规划局，峨眉山市自然资源局。                </w:t>
      </w:r>
      <w:bookmarkStart w:id="0" w:name="_GoBack"/>
      <w:bookmarkEnd w:id="0"/>
    </w:p>
    <w:sectPr>
      <w:pgSz w:w="11906" w:h="16838"/>
      <w:pgMar w:top="1440" w:right="1800"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778FB5A-3A60-43D8-BCC2-BD60E6DDFAFB}"/>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0487179C-31A0-44D6-9D8E-24896FB6D636}"/>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CEA6FDDB-33FC-4F9F-9344-626582534799}"/>
  </w:font>
  <w:font w:name="方正小标宋简体">
    <w:panose1 w:val="02010601030101010101"/>
    <w:charset w:val="86"/>
    <w:family w:val="auto"/>
    <w:pitch w:val="default"/>
    <w:sig w:usb0="00000001" w:usb1="080E0000" w:usb2="00000000" w:usb3="00000000" w:csb0="00040000" w:csb1="00000000"/>
    <w:embedRegular r:id="rId4" w:fontKey="{26ABFBA9-D11F-4A86-8336-5B4460E41667}"/>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8D574A4"/>
    <w:rsid w:val="1A9F423A"/>
    <w:rsid w:val="1EED28FA"/>
    <w:rsid w:val="208C39AB"/>
    <w:rsid w:val="23C62375"/>
    <w:rsid w:val="307D29C3"/>
    <w:rsid w:val="3B3C10D6"/>
    <w:rsid w:val="3DAA3A4B"/>
    <w:rsid w:val="3DFFFE57"/>
    <w:rsid w:val="43307086"/>
    <w:rsid w:val="518E4531"/>
    <w:rsid w:val="5C5D420F"/>
    <w:rsid w:val="5F6F872E"/>
    <w:rsid w:val="6C762C4F"/>
    <w:rsid w:val="6FAE6989"/>
    <w:rsid w:val="6FB7617E"/>
    <w:rsid w:val="6FCD69D9"/>
    <w:rsid w:val="75B52962"/>
    <w:rsid w:val="76655F35"/>
    <w:rsid w:val="77B6D777"/>
    <w:rsid w:val="77D64CE8"/>
    <w:rsid w:val="7A5EF601"/>
    <w:rsid w:val="7DF7789C"/>
    <w:rsid w:val="7FDEFB3C"/>
    <w:rsid w:val="7FFB437E"/>
    <w:rsid w:val="CBF22F75"/>
    <w:rsid w:val="DDFEEA68"/>
    <w:rsid w:val="F77CD7C1"/>
    <w:rsid w:val="FABF16B4"/>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ind w:firstLine="420"/>
    </w:pPr>
  </w:style>
  <w:style w:type="paragraph" w:customStyle="1" w:styleId="8">
    <w:name w:val="UserStyle_0"/>
    <w:basedOn w:val="9"/>
    <w:qFormat/>
    <w:uiPriority w:val="0"/>
    <w:pPr>
      <w:spacing w:line="567" w:lineRule="exact"/>
      <w:ind w:firstLine="200" w:firstLineChars="200"/>
    </w:pPr>
  </w:style>
  <w:style w:type="paragraph" w:customStyle="1" w:styleId="9">
    <w:name w:val="UserStyle_1"/>
    <w:basedOn w:val="10"/>
    <w:qFormat/>
    <w:uiPriority w:val="0"/>
    <w:pPr>
      <w:spacing w:line="567" w:lineRule="atLeast"/>
      <w:jc w:val="both"/>
    </w:pPr>
    <w:rPr>
      <w:rFonts w:eastAsia="方正仿宋_GBK"/>
      <w:sz w:val="32"/>
    </w:rPr>
  </w:style>
  <w:style w:type="paragraph" w:customStyle="1" w:styleId="10">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972</Words>
  <Characters>1032</Characters>
  <Lines>0</Lines>
  <Paragraphs>0</Paragraphs>
  <TotalTime>1</TotalTime>
  <ScaleCrop>false</ScaleCrop>
  <LinksUpToDate>false</LinksUpToDate>
  <CharactersWithSpaces>1055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2024-08-31T09:59:00Z</dcterms:created>
  <dc:creator>涵 花 花 </dc:creator>
  <cp:lastModifiedBy>Administrator</cp:lastModifiedBy>
  <cp:lastPrinted>2024-11-26T02:20:00Z</cp:lastPrinted>
  <dcterms:modified xsi:type="dcterms:W3CDTF">2024-12-17T03:16:25Z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